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ED11" w14:textId="77777777" w:rsidR="005E4C5E" w:rsidRPr="005E4C5E" w:rsidRDefault="005E4C5E" w:rsidP="005E4C5E">
      <w:pPr>
        <w:spacing w:after="0" w:line="240" w:lineRule="auto"/>
        <w:jc w:val="center"/>
        <w:rPr>
          <w:rFonts w:ascii="Helvetica" w:eastAsia="Times New Roman" w:hAnsi="Helvetica" w:cs="Helvetica"/>
          <w:color w:val="0D0A77"/>
          <w:sz w:val="24"/>
          <w:szCs w:val="24"/>
        </w:rPr>
      </w:pPr>
      <w:r w:rsidRPr="005E4C5E">
        <w:rPr>
          <w:rFonts w:ascii="Helvetica" w:eastAsia="Times New Roman" w:hAnsi="Helvetica" w:cs="Helvetica"/>
          <w:b/>
          <w:bCs/>
          <w:color w:val="0000CD"/>
          <w:sz w:val="21"/>
          <w:szCs w:val="21"/>
        </w:rPr>
        <w:t>EASY THINGS YOU CAN DO EVERY DAY TO PROTECT OUR WATER</w:t>
      </w:r>
    </w:p>
    <w:p w14:paraId="3C23A501" w14:textId="77777777" w:rsidR="005E4C5E" w:rsidRPr="005E4C5E" w:rsidRDefault="005E4C5E" w:rsidP="005E4C5E">
      <w:pPr>
        <w:spacing w:after="0" w:line="240" w:lineRule="auto"/>
        <w:jc w:val="center"/>
        <w:rPr>
          <w:rFonts w:ascii="Helvetica" w:eastAsia="Times New Roman" w:hAnsi="Helvetica" w:cs="Helvetica"/>
          <w:color w:val="0D0A77"/>
          <w:sz w:val="24"/>
          <w:szCs w:val="24"/>
        </w:rPr>
      </w:pPr>
      <w:r w:rsidRPr="005E4C5E">
        <w:rPr>
          <w:rFonts w:ascii="Helvetica" w:eastAsia="Times New Roman" w:hAnsi="Helvetica" w:cs="Helvetica"/>
          <w:color w:val="0D0A77"/>
          <w:sz w:val="24"/>
          <w:szCs w:val="24"/>
        </w:rPr>
        <w:br/>
      </w:r>
      <w:r w:rsidRPr="005E4C5E">
        <w:rPr>
          <w:rFonts w:ascii="Helvetica" w:eastAsia="Times New Roman" w:hAnsi="Helvetica" w:cs="Helvetica"/>
          <w:noProof/>
          <w:color w:val="0D0A77"/>
          <w:sz w:val="24"/>
          <w:szCs w:val="24"/>
        </w:rPr>
        <w:drawing>
          <wp:inline distT="0" distB="0" distL="0" distR="0" wp14:anchorId="50BD44BA" wp14:editId="679651AA">
            <wp:extent cx="3819525" cy="24097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5230" cy="2419651"/>
                    </a:xfrm>
                    <a:prstGeom prst="rect">
                      <a:avLst/>
                    </a:prstGeom>
                    <a:noFill/>
                    <a:ln>
                      <a:noFill/>
                    </a:ln>
                  </pic:spPr>
                </pic:pic>
              </a:graphicData>
            </a:graphic>
          </wp:inline>
        </w:drawing>
      </w:r>
    </w:p>
    <w:p w14:paraId="03158144" w14:textId="77777777" w:rsidR="005E4C5E" w:rsidRPr="005E4C5E" w:rsidRDefault="005E4C5E" w:rsidP="005E4C5E">
      <w:pPr>
        <w:spacing w:after="0" w:line="240" w:lineRule="auto"/>
        <w:jc w:val="center"/>
        <w:rPr>
          <w:rFonts w:ascii="Helvetica" w:eastAsia="Times New Roman" w:hAnsi="Helvetica" w:cs="Helvetica"/>
          <w:color w:val="0D0A77"/>
          <w:sz w:val="24"/>
          <w:szCs w:val="24"/>
        </w:rPr>
      </w:pPr>
      <w:r w:rsidRPr="005E4C5E">
        <w:rPr>
          <w:rFonts w:ascii="Helvetica" w:eastAsia="Times New Roman" w:hAnsi="Helvetica" w:cs="Helvetica"/>
          <w:b/>
          <w:bCs/>
          <w:color w:val="0D0A77"/>
          <w:sz w:val="24"/>
          <w:szCs w:val="24"/>
        </w:rPr>
        <w:t>A GUIDE TO HEALTHY HABITS FOR CLEANER WATER</w:t>
      </w:r>
    </w:p>
    <w:p w14:paraId="6B0CC586" w14:textId="49DA9277" w:rsidR="005E4C5E" w:rsidRPr="005E4C5E" w:rsidRDefault="005E4C5E" w:rsidP="005E4C5E">
      <w:pPr>
        <w:spacing w:before="100" w:beforeAutospacing="1" w:after="100" w:afterAutospacing="1" w:line="240" w:lineRule="auto"/>
        <w:rPr>
          <w:rFonts w:ascii="Helvetica" w:eastAsia="Times New Roman" w:hAnsi="Helvetica" w:cs="Helvetica"/>
          <w:color w:val="0D0A77"/>
          <w:sz w:val="24"/>
          <w:szCs w:val="24"/>
        </w:rPr>
      </w:pPr>
      <w:r w:rsidRPr="005E4C5E">
        <w:rPr>
          <w:rFonts w:ascii="Helvetica" w:eastAsia="Times New Roman" w:hAnsi="Helvetica" w:cs="Helvetica"/>
          <w:color w:val="0D0A77"/>
          <w:sz w:val="24"/>
          <w:szCs w:val="24"/>
        </w:rPr>
        <w:t>Pollution on streets, parking lots and lawns is washed by rain into storm drains, then directly to our drinking water supplies and the ocean and lakes our children play in. Fertilizer, oil, pesticides, detergents, pet waste, grass clip</w:t>
      </w:r>
      <w:r w:rsidRPr="005E4C5E">
        <w:rPr>
          <w:rFonts w:ascii="Helvetica" w:eastAsia="Times New Roman" w:hAnsi="Helvetica" w:cs="Helvetica"/>
          <w:color w:val="0D0A77"/>
          <w:sz w:val="24"/>
          <w:szCs w:val="24"/>
        </w:rPr>
        <w:softHyphen/>
        <w:t>pings: You name it and it ends up in our water.</w:t>
      </w:r>
      <w:r w:rsidRPr="005E4C5E">
        <w:rPr>
          <w:rFonts w:ascii="Helvetica" w:eastAsia="Times New Roman" w:hAnsi="Helvetica" w:cs="Helvetica"/>
          <w:color w:val="0D0A77"/>
          <w:sz w:val="24"/>
          <w:szCs w:val="24"/>
        </w:rPr>
        <w:br/>
        <w:t>Stormwater pollution is one of New Jersey's greatest threats to clean and plentiful water, and that's why we're all doing something about it.</w:t>
      </w:r>
      <w:r w:rsidRPr="005E4C5E">
        <w:rPr>
          <w:rFonts w:ascii="Helvetica" w:eastAsia="Times New Roman" w:hAnsi="Helvetica" w:cs="Helvetica"/>
          <w:color w:val="0D0A77"/>
          <w:sz w:val="24"/>
          <w:szCs w:val="24"/>
        </w:rPr>
        <w:br/>
        <w:t>By sharing the responsibility and making small, easy changes in our daily lives, we can keep common pollutants out of stormwater. It all adds up to cleaner water, and it saves the high cost of cleaning up once it's dirty.</w:t>
      </w:r>
      <w:r w:rsidRPr="005E4C5E">
        <w:rPr>
          <w:rFonts w:ascii="Helvetica" w:eastAsia="Times New Roman" w:hAnsi="Helvetica" w:cs="Helvetica"/>
          <w:color w:val="0D0A77"/>
          <w:sz w:val="24"/>
          <w:szCs w:val="24"/>
        </w:rPr>
        <w:br/>
        <w:t>As part of New Jersey's initiative to keep our water clean and plentiful and to meet federal requirements, many municipalities and other public agencies including colleges and military bases must adopt ordinances or other rules prohibiting various activities that contribute to stormwater pollution. Breaking these rules can result in fines or penalties.</w:t>
      </w:r>
    </w:p>
    <w:p w14:paraId="10FC499C" w14:textId="7B30E280" w:rsidR="005E4C5E" w:rsidRPr="005E4C5E" w:rsidRDefault="005E4C5E" w:rsidP="005E4C5E">
      <w:pPr>
        <w:spacing w:after="0" w:line="240" w:lineRule="auto"/>
        <w:jc w:val="center"/>
        <w:rPr>
          <w:rFonts w:ascii="Helvetica" w:eastAsia="Times New Roman" w:hAnsi="Helvetica" w:cs="Helvetica"/>
          <w:color w:val="0D0A77"/>
          <w:sz w:val="24"/>
          <w:szCs w:val="24"/>
        </w:rPr>
      </w:pPr>
      <w:r w:rsidRPr="005E4C5E">
        <w:rPr>
          <w:rFonts w:ascii="Helvetica" w:eastAsia="Times New Roman" w:hAnsi="Helvetica" w:cs="Helvetica"/>
          <w:b/>
          <w:bCs/>
          <w:color w:val="0000CD"/>
          <w:sz w:val="21"/>
          <w:szCs w:val="21"/>
        </w:rPr>
        <w:t>As a resident, business, or other member of the New Jersey community, it is important to know these easy things you can do every day to protect our water.</w:t>
      </w:r>
      <w:r w:rsidRPr="005E4C5E">
        <w:rPr>
          <w:rFonts w:ascii="Helvetica" w:eastAsia="Times New Roman" w:hAnsi="Helvetica" w:cs="Helvetica"/>
          <w:color w:val="0D0A77"/>
          <w:sz w:val="24"/>
          <w:szCs w:val="24"/>
        </w:rPr>
        <w:br/>
      </w:r>
      <w:r w:rsidRPr="005E4C5E">
        <w:rPr>
          <w:rFonts w:ascii="Helvetica" w:eastAsia="Times New Roman" w:hAnsi="Helvetica" w:cs="Helvetica"/>
          <w:color w:val="0D0A77"/>
          <w:sz w:val="24"/>
          <w:szCs w:val="24"/>
        </w:rPr>
        <w:br/>
      </w:r>
      <w:r w:rsidRPr="005E4C5E">
        <w:rPr>
          <w:rFonts w:ascii="Helvetica" w:eastAsia="Times New Roman" w:hAnsi="Helvetica" w:cs="Helvetica"/>
          <w:b/>
          <w:bCs/>
          <w:color w:val="FF0000"/>
          <w:sz w:val="24"/>
          <w:szCs w:val="24"/>
        </w:rPr>
        <w:t>LIMIT YOUR USE OF FERTILIZERS AND PESTICIDES</w:t>
      </w:r>
      <w:r w:rsidRPr="005E4C5E">
        <w:rPr>
          <w:rFonts w:ascii="Helvetica" w:eastAsia="Times New Roman" w:hAnsi="Helvetica" w:cs="Helvetica"/>
          <w:b/>
          <w:bCs/>
          <w:color w:val="FF0000"/>
          <w:sz w:val="24"/>
          <w:szCs w:val="24"/>
        </w:rPr>
        <w:br/>
      </w:r>
      <w:r w:rsidRPr="005E4C5E">
        <w:rPr>
          <w:rFonts w:ascii="Helvetica" w:eastAsia="Times New Roman" w:hAnsi="Helvetica" w:cs="Helvetica"/>
          <w:b/>
          <w:bCs/>
          <w:color w:val="FF0000"/>
          <w:sz w:val="24"/>
          <w:szCs w:val="24"/>
        </w:rPr>
        <w:br/>
        <w:t>PROPERLY USE AND DISPOSE OF HAZARDOUS PRODUCTS</w:t>
      </w:r>
      <w:r w:rsidRPr="005E4C5E">
        <w:rPr>
          <w:rFonts w:ascii="Helvetica" w:eastAsia="Times New Roman" w:hAnsi="Helvetica" w:cs="Helvetica"/>
          <w:b/>
          <w:bCs/>
          <w:color w:val="FF0000"/>
          <w:sz w:val="24"/>
          <w:szCs w:val="24"/>
        </w:rPr>
        <w:br/>
      </w:r>
      <w:r w:rsidRPr="005E4C5E">
        <w:rPr>
          <w:rFonts w:ascii="Helvetica" w:eastAsia="Times New Roman" w:hAnsi="Helvetica" w:cs="Helvetica"/>
          <w:b/>
          <w:bCs/>
          <w:color w:val="FF0000"/>
          <w:sz w:val="24"/>
          <w:szCs w:val="24"/>
        </w:rPr>
        <w:br/>
        <w:t>KEEP POLLUTION OUT OF STORM DRAINS</w:t>
      </w:r>
      <w:r w:rsidRPr="005E4C5E">
        <w:rPr>
          <w:rFonts w:ascii="Helvetica" w:eastAsia="Times New Roman" w:hAnsi="Helvetica" w:cs="Helvetica"/>
          <w:b/>
          <w:bCs/>
          <w:color w:val="FF0000"/>
          <w:sz w:val="24"/>
          <w:szCs w:val="24"/>
        </w:rPr>
        <w:br/>
      </w:r>
      <w:r w:rsidRPr="005E4C5E">
        <w:rPr>
          <w:rFonts w:ascii="Helvetica" w:eastAsia="Times New Roman" w:hAnsi="Helvetica" w:cs="Helvetica"/>
          <w:b/>
          <w:bCs/>
          <w:color w:val="FF0000"/>
          <w:sz w:val="24"/>
          <w:szCs w:val="24"/>
        </w:rPr>
        <w:br/>
        <w:t>CLEAN UP AFTER YOUR PET</w:t>
      </w:r>
      <w:r w:rsidRPr="005E4C5E">
        <w:rPr>
          <w:rFonts w:ascii="Helvetica" w:eastAsia="Times New Roman" w:hAnsi="Helvetica" w:cs="Helvetica"/>
          <w:b/>
          <w:bCs/>
          <w:color w:val="FF0000"/>
          <w:sz w:val="24"/>
          <w:szCs w:val="24"/>
        </w:rPr>
        <w:br/>
      </w:r>
      <w:r w:rsidRPr="005E4C5E">
        <w:rPr>
          <w:rFonts w:ascii="Helvetica" w:eastAsia="Times New Roman" w:hAnsi="Helvetica" w:cs="Helvetica"/>
          <w:b/>
          <w:bCs/>
          <w:color w:val="FF0000"/>
          <w:sz w:val="24"/>
          <w:szCs w:val="24"/>
        </w:rPr>
        <w:br/>
        <w:t>DON'T FEED WILDLIFE</w:t>
      </w:r>
      <w:r w:rsidRPr="005E4C5E">
        <w:rPr>
          <w:rFonts w:ascii="Helvetica" w:eastAsia="Times New Roman" w:hAnsi="Helvetica" w:cs="Helvetica"/>
          <w:b/>
          <w:bCs/>
          <w:color w:val="FF0000"/>
          <w:sz w:val="24"/>
          <w:szCs w:val="24"/>
        </w:rPr>
        <w:br/>
      </w:r>
      <w:r w:rsidRPr="005E4C5E">
        <w:rPr>
          <w:rFonts w:ascii="Helvetica" w:eastAsia="Times New Roman" w:hAnsi="Helvetica" w:cs="Helvetica"/>
          <w:b/>
          <w:bCs/>
          <w:color w:val="FF0000"/>
          <w:sz w:val="24"/>
          <w:szCs w:val="24"/>
        </w:rPr>
        <w:br/>
        <w:t>DON'T LITTER</w:t>
      </w:r>
      <w:r w:rsidRPr="005E4C5E">
        <w:rPr>
          <w:rFonts w:ascii="Helvetica" w:eastAsia="Times New Roman" w:hAnsi="Helvetica" w:cs="Helvetica"/>
          <w:b/>
          <w:bCs/>
          <w:color w:val="FF0000"/>
          <w:sz w:val="24"/>
          <w:szCs w:val="24"/>
        </w:rPr>
        <w:br/>
      </w:r>
      <w:r w:rsidRPr="005E4C5E">
        <w:rPr>
          <w:rFonts w:ascii="Helvetica" w:eastAsia="Times New Roman" w:hAnsi="Helvetica" w:cs="Helvetica"/>
          <w:b/>
          <w:bCs/>
          <w:color w:val="FF0000"/>
          <w:sz w:val="24"/>
          <w:szCs w:val="24"/>
        </w:rPr>
        <w:br/>
        <w:t>DISPOSE OF YARD WASTE PROPERLY</w:t>
      </w:r>
      <w:r w:rsidRPr="005E4C5E">
        <w:rPr>
          <w:rFonts w:ascii="Helvetica" w:eastAsia="Times New Roman" w:hAnsi="Helvetica" w:cs="Helvetica"/>
          <w:color w:val="0D0A77"/>
          <w:sz w:val="24"/>
          <w:szCs w:val="24"/>
        </w:rPr>
        <w:br/>
      </w:r>
      <w:r w:rsidRPr="005E4C5E">
        <w:rPr>
          <w:rFonts w:ascii="Helvetica" w:eastAsia="Times New Roman" w:hAnsi="Helvetica" w:cs="Helvetica"/>
          <w:color w:val="0D0A77"/>
          <w:sz w:val="24"/>
          <w:szCs w:val="24"/>
        </w:rPr>
        <w:br/>
      </w:r>
      <w:r w:rsidRPr="005E4C5E">
        <w:rPr>
          <w:rFonts w:ascii="Helvetica" w:eastAsia="Times New Roman" w:hAnsi="Helvetica" w:cs="Helvetica"/>
          <w:b/>
          <w:bCs/>
          <w:color w:val="0D0A77"/>
          <w:sz w:val="18"/>
          <w:szCs w:val="18"/>
        </w:rPr>
        <w:t>CONTACT INFORMATION</w:t>
      </w:r>
      <w:r w:rsidRPr="005E4C5E">
        <w:rPr>
          <w:rFonts w:ascii="Helvetica" w:eastAsia="Times New Roman" w:hAnsi="Helvetica" w:cs="Helvetica"/>
          <w:color w:val="0D0A77"/>
          <w:sz w:val="24"/>
          <w:szCs w:val="24"/>
        </w:rPr>
        <w:br/>
        <w:t>For more information on stormwater related topics, visit </w:t>
      </w:r>
      <w:hyperlink r:id="rId5" w:history="1">
        <w:r w:rsidRPr="005E4C5E">
          <w:rPr>
            <w:rFonts w:ascii="Helvetica" w:eastAsia="Times New Roman" w:hAnsi="Helvetica" w:cs="Helvetica"/>
            <w:color w:val="0000FF"/>
            <w:sz w:val="24"/>
            <w:szCs w:val="24"/>
            <w:u w:val="single"/>
          </w:rPr>
          <w:t>www.njstormwater.org</w:t>
        </w:r>
      </w:hyperlink>
      <w:r w:rsidRPr="005E4C5E">
        <w:rPr>
          <w:rFonts w:ascii="Helvetica" w:eastAsia="Times New Roman" w:hAnsi="Helvetica" w:cs="Helvetica"/>
          <w:color w:val="0D0A77"/>
          <w:sz w:val="24"/>
          <w:szCs w:val="24"/>
        </w:rPr>
        <w:t> or www. nonpointsource.org</w:t>
      </w:r>
      <w:r w:rsidRPr="005E4C5E">
        <w:rPr>
          <w:rFonts w:ascii="Helvetica" w:eastAsia="Times New Roman" w:hAnsi="Helvetica" w:cs="Helvetica"/>
          <w:color w:val="0D0A77"/>
          <w:sz w:val="24"/>
          <w:szCs w:val="24"/>
        </w:rPr>
        <w:br/>
        <w:t>Additional information is also available at U.S. Environmental Protection Agency Web sites:</w:t>
      </w:r>
      <w:r w:rsidRPr="005E4C5E">
        <w:rPr>
          <w:rFonts w:ascii="Helvetica" w:eastAsia="Times New Roman" w:hAnsi="Helvetica" w:cs="Helvetica"/>
          <w:color w:val="0D0A77"/>
          <w:sz w:val="24"/>
          <w:szCs w:val="24"/>
        </w:rPr>
        <w:br/>
        <w:t> </w:t>
      </w:r>
      <w:hyperlink r:id="rId6" w:history="1">
        <w:r w:rsidRPr="005E4C5E">
          <w:rPr>
            <w:rFonts w:ascii="Helvetica" w:eastAsia="Times New Roman" w:hAnsi="Helvetica" w:cs="Helvetica"/>
            <w:color w:val="0000FF"/>
            <w:sz w:val="24"/>
            <w:szCs w:val="24"/>
            <w:u w:val="single"/>
          </w:rPr>
          <w:t>http://www.epa.gov/nps/</w:t>
        </w:r>
      </w:hyperlink>
    </w:p>
    <w:sectPr w:rsidR="005E4C5E" w:rsidRPr="005E4C5E" w:rsidSect="005E4C5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5E"/>
    <w:rsid w:val="005E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FB81"/>
  <w15:chartTrackingRefBased/>
  <w15:docId w15:val="{B0DCC5CF-93B3-4EFC-90F2-0FB19AAA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8818">
      <w:bodyDiv w:val="1"/>
      <w:marLeft w:val="0"/>
      <w:marRight w:val="0"/>
      <w:marTop w:val="0"/>
      <w:marBottom w:val="0"/>
      <w:divBdr>
        <w:top w:val="none" w:sz="0" w:space="0" w:color="auto"/>
        <w:left w:val="none" w:sz="0" w:space="0" w:color="auto"/>
        <w:bottom w:val="none" w:sz="0" w:space="0" w:color="auto"/>
        <w:right w:val="none" w:sz="0" w:space="0" w:color="auto"/>
      </w:divBdr>
      <w:divsChild>
        <w:div w:id="158618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nps/" TargetMode="External"/><Relationship Id="rId5" Type="http://schemas.openxmlformats.org/officeDocument/2006/relationships/hyperlink" Target="http://www.njstormwater.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Barone</dc:creator>
  <cp:keywords/>
  <dc:description/>
  <cp:lastModifiedBy>Elyse Barone</cp:lastModifiedBy>
  <cp:revision>1</cp:revision>
  <dcterms:created xsi:type="dcterms:W3CDTF">2024-07-10T14:19:00Z</dcterms:created>
  <dcterms:modified xsi:type="dcterms:W3CDTF">2024-07-10T14:21:00Z</dcterms:modified>
</cp:coreProperties>
</file>