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DDEC" w14:textId="77777777" w:rsidR="009E07C9" w:rsidRDefault="009E07C9" w:rsidP="009E07C9">
      <w:pPr>
        <w:jc w:val="center"/>
        <w:rPr>
          <w:rFonts w:ascii="Arial" w:hAnsi="Arial" w:cs="Arial"/>
          <w:sz w:val="48"/>
          <w:szCs w:val="48"/>
        </w:rPr>
      </w:pPr>
      <w:r>
        <w:rPr>
          <w:rFonts w:ascii="Arial" w:hAnsi="Arial" w:cs="Arial"/>
          <w:noProof/>
          <w:sz w:val="48"/>
          <w:szCs w:val="48"/>
        </w:rPr>
        <w:drawing>
          <wp:inline distT="0" distB="0" distL="0" distR="0" wp14:anchorId="5DF3B452" wp14:editId="69599CFB">
            <wp:extent cx="1009015" cy="894715"/>
            <wp:effectExtent l="0" t="0" r="635" b="635"/>
            <wp:docPr id="3" name="Picture 3" descr="C:\Users\jkawczynski\AppData\Local\Microsoft\Windows\INetCache\Content.MSO\7774B5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kawczynski\AppData\Local\Microsoft\Windows\INetCache\Content.MSO\7774B52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015" cy="894715"/>
                    </a:xfrm>
                    <a:prstGeom prst="rect">
                      <a:avLst/>
                    </a:prstGeom>
                    <a:noFill/>
                    <a:ln>
                      <a:noFill/>
                    </a:ln>
                  </pic:spPr>
                </pic:pic>
              </a:graphicData>
            </a:graphic>
          </wp:inline>
        </w:drawing>
      </w:r>
    </w:p>
    <w:p w14:paraId="1B348286" w14:textId="77777777" w:rsidR="009E07C9" w:rsidRPr="007A5DA9" w:rsidRDefault="009E07C9" w:rsidP="009E07C9">
      <w:pPr>
        <w:jc w:val="center"/>
        <w:rPr>
          <w:rFonts w:ascii="Arial" w:hAnsi="Arial" w:cs="Arial"/>
          <w:b/>
          <w:sz w:val="28"/>
          <w:szCs w:val="28"/>
        </w:rPr>
      </w:pPr>
      <w:r w:rsidRPr="007A5DA9">
        <w:rPr>
          <w:rFonts w:ascii="Arial" w:hAnsi="Arial" w:cs="Arial"/>
          <w:b/>
          <w:sz w:val="28"/>
          <w:szCs w:val="28"/>
        </w:rPr>
        <w:t>Instructions for Virtual Court Proceedings</w:t>
      </w:r>
    </w:p>
    <w:p w14:paraId="488015B6" w14:textId="77777777" w:rsidR="009E07C9" w:rsidRPr="006522D6" w:rsidRDefault="009E07C9" w:rsidP="009E07C9">
      <w:pPr>
        <w:rPr>
          <w:rFonts w:ascii="Arial" w:hAnsi="Arial" w:cs="Arial"/>
          <w:sz w:val="20"/>
          <w:szCs w:val="20"/>
        </w:rPr>
      </w:pPr>
      <w:r w:rsidRPr="006522D6">
        <w:rPr>
          <w:rFonts w:ascii="Arial" w:hAnsi="Arial" w:cs="Arial"/>
          <w:sz w:val="20"/>
          <w:szCs w:val="20"/>
        </w:rPr>
        <w:t xml:space="preserve">The virtual municipal court session you are going to participate in has the same legal effect as an in-person court appearance.  </w:t>
      </w:r>
      <w:proofErr w:type="gramStart"/>
      <w:r w:rsidRPr="006522D6">
        <w:rPr>
          <w:rFonts w:ascii="Arial" w:hAnsi="Arial" w:cs="Arial"/>
          <w:sz w:val="20"/>
          <w:szCs w:val="20"/>
        </w:rPr>
        <w:t>In order to</w:t>
      </w:r>
      <w:proofErr w:type="gramEnd"/>
      <w:r w:rsidRPr="006522D6">
        <w:rPr>
          <w:rFonts w:ascii="Arial" w:hAnsi="Arial" w:cs="Arial"/>
          <w:sz w:val="20"/>
          <w:szCs w:val="20"/>
        </w:rPr>
        <w:t xml:space="preserve"> ensure that the virtual court session can take place as smoothly as possible, please observe the following:</w:t>
      </w:r>
    </w:p>
    <w:p w14:paraId="74CDC872" w14:textId="77777777" w:rsidR="009E07C9" w:rsidRPr="006522D6" w:rsidRDefault="009E07C9" w:rsidP="009E07C9">
      <w:pPr>
        <w:pStyle w:val="ListParagraph"/>
        <w:numPr>
          <w:ilvl w:val="0"/>
          <w:numId w:val="2"/>
        </w:numPr>
        <w:rPr>
          <w:rFonts w:ascii="Arial" w:hAnsi="Arial" w:cs="Arial"/>
          <w:sz w:val="20"/>
          <w:szCs w:val="20"/>
        </w:rPr>
      </w:pPr>
      <w:r w:rsidRPr="006522D6">
        <w:rPr>
          <w:rFonts w:ascii="Arial" w:hAnsi="Arial" w:cs="Arial"/>
          <w:sz w:val="20"/>
          <w:szCs w:val="20"/>
        </w:rPr>
        <w:t xml:space="preserve">Set aside </w:t>
      </w:r>
      <w:r w:rsidR="003759AE" w:rsidRPr="006522D6">
        <w:rPr>
          <w:rFonts w:ascii="Arial" w:hAnsi="Arial" w:cs="Arial"/>
          <w:sz w:val="20"/>
          <w:szCs w:val="20"/>
        </w:rPr>
        <w:t xml:space="preserve">enough </w:t>
      </w:r>
      <w:r w:rsidRPr="006522D6">
        <w:rPr>
          <w:rFonts w:ascii="Arial" w:hAnsi="Arial" w:cs="Arial"/>
          <w:sz w:val="20"/>
          <w:szCs w:val="20"/>
        </w:rPr>
        <w:t xml:space="preserve">time in your day to attend your virtual court session. </w:t>
      </w:r>
    </w:p>
    <w:p w14:paraId="158FBBBF" w14:textId="77777777" w:rsidR="009E07C9" w:rsidRPr="006522D6" w:rsidRDefault="009E07C9" w:rsidP="009E07C9">
      <w:pPr>
        <w:pStyle w:val="ListParagraph"/>
        <w:rPr>
          <w:rFonts w:ascii="Arial" w:hAnsi="Arial" w:cs="Arial"/>
          <w:sz w:val="20"/>
          <w:szCs w:val="20"/>
        </w:rPr>
      </w:pPr>
    </w:p>
    <w:p w14:paraId="46224B74" w14:textId="6CC06DDA" w:rsidR="006D3ACF" w:rsidRPr="006522D6" w:rsidRDefault="006D3ACF" w:rsidP="006D3ACF">
      <w:pPr>
        <w:pStyle w:val="ListParagraph"/>
        <w:numPr>
          <w:ilvl w:val="0"/>
          <w:numId w:val="2"/>
        </w:numPr>
        <w:rPr>
          <w:rFonts w:ascii="Arial" w:hAnsi="Arial" w:cs="Arial"/>
          <w:sz w:val="20"/>
          <w:szCs w:val="20"/>
        </w:rPr>
      </w:pPr>
      <w:r w:rsidRPr="006522D6">
        <w:rPr>
          <w:rFonts w:ascii="Arial" w:hAnsi="Arial" w:cs="Arial"/>
          <w:sz w:val="20"/>
          <w:szCs w:val="20"/>
        </w:rPr>
        <w:t>Appropriately dress for court as if you were attending an in-person session</w:t>
      </w:r>
      <w:r w:rsidR="00F918B7" w:rsidRPr="006522D6">
        <w:rPr>
          <w:rFonts w:ascii="Arial" w:hAnsi="Arial" w:cs="Arial"/>
          <w:sz w:val="20"/>
          <w:szCs w:val="20"/>
        </w:rPr>
        <w:t xml:space="preserve">. Make sure you have an appropriate background. </w:t>
      </w:r>
      <w:r w:rsidRPr="006522D6">
        <w:rPr>
          <w:rFonts w:ascii="Arial" w:hAnsi="Arial" w:cs="Arial"/>
          <w:sz w:val="20"/>
          <w:szCs w:val="20"/>
        </w:rPr>
        <w:t xml:space="preserve"> </w:t>
      </w:r>
    </w:p>
    <w:p w14:paraId="2CB57C68" w14:textId="77777777" w:rsidR="006D3ACF" w:rsidRPr="006522D6" w:rsidRDefault="006D3ACF" w:rsidP="006D3ACF">
      <w:pPr>
        <w:pStyle w:val="ListParagraph"/>
        <w:rPr>
          <w:rFonts w:ascii="Arial" w:hAnsi="Arial" w:cs="Arial"/>
          <w:sz w:val="20"/>
          <w:szCs w:val="20"/>
        </w:rPr>
      </w:pPr>
    </w:p>
    <w:p w14:paraId="49725E66" w14:textId="77777777" w:rsidR="009E07C9" w:rsidRPr="006522D6" w:rsidRDefault="009E07C9" w:rsidP="009E07C9">
      <w:pPr>
        <w:pStyle w:val="ListParagraph"/>
        <w:numPr>
          <w:ilvl w:val="0"/>
          <w:numId w:val="2"/>
        </w:numPr>
        <w:rPr>
          <w:rFonts w:ascii="Arial" w:hAnsi="Arial" w:cs="Arial"/>
          <w:sz w:val="20"/>
          <w:szCs w:val="20"/>
        </w:rPr>
      </w:pPr>
      <w:r w:rsidRPr="006522D6">
        <w:rPr>
          <w:rFonts w:ascii="Arial" w:hAnsi="Arial" w:cs="Arial"/>
          <w:sz w:val="20"/>
          <w:szCs w:val="20"/>
        </w:rPr>
        <w:t>Choose a location where you will not be interrupted and that is free of background noise and other distractions.</w:t>
      </w:r>
    </w:p>
    <w:p w14:paraId="439C46DF" w14:textId="77777777" w:rsidR="009E07C9" w:rsidRPr="006522D6" w:rsidRDefault="009E07C9" w:rsidP="009E07C9">
      <w:pPr>
        <w:pStyle w:val="ListParagraph"/>
        <w:rPr>
          <w:rFonts w:ascii="Arial" w:hAnsi="Arial" w:cs="Arial"/>
          <w:sz w:val="20"/>
          <w:szCs w:val="20"/>
        </w:rPr>
      </w:pPr>
    </w:p>
    <w:p w14:paraId="5D57AE5B" w14:textId="77777777" w:rsidR="009E07C9" w:rsidRPr="006522D6" w:rsidRDefault="006D3ACF" w:rsidP="009E07C9">
      <w:pPr>
        <w:pStyle w:val="ListParagraph"/>
        <w:numPr>
          <w:ilvl w:val="0"/>
          <w:numId w:val="2"/>
        </w:numPr>
        <w:rPr>
          <w:rFonts w:ascii="Arial" w:hAnsi="Arial" w:cs="Arial"/>
          <w:sz w:val="20"/>
          <w:szCs w:val="20"/>
        </w:rPr>
      </w:pPr>
      <w:r w:rsidRPr="006522D6">
        <w:rPr>
          <w:rFonts w:ascii="Arial" w:hAnsi="Arial" w:cs="Arial"/>
          <w:sz w:val="20"/>
          <w:szCs w:val="20"/>
        </w:rPr>
        <w:t>F</w:t>
      </w:r>
      <w:r w:rsidR="009E07C9" w:rsidRPr="006522D6">
        <w:rPr>
          <w:rFonts w:ascii="Arial" w:hAnsi="Arial" w:cs="Arial"/>
          <w:sz w:val="20"/>
          <w:szCs w:val="20"/>
        </w:rPr>
        <w:t>ind the strongest and fastest Internet connection you can.</w:t>
      </w:r>
    </w:p>
    <w:p w14:paraId="07C8AEA1" w14:textId="77777777" w:rsidR="009E07C9" w:rsidRPr="006522D6" w:rsidRDefault="009E07C9" w:rsidP="009E07C9">
      <w:pPr>
        <w:pStyle w:val="ListParagraph"/>
        <w:rPr>
          <w:rFonts w:ascii="Arial" w:hAnsi="Arial" w:cs="Arial"/>
          <w:sz w:val="20"/>
          <w:szCs w:val="20"/>
        </w:rPr>
      </w:pPr>
      <w:r w:rsidRPr="006522D6">
        <w:rPr>
          <w:rFonts w:ascii="Arial" w:hAnsi="Arial" w:cs="Arial"/>
          <w:sz w:val="20"/>
          <w:szCs w:val="20"/>
        </w:rPr>
        <w:t xml:space="preserve"> </w:t>
      </w:r>
    </w:p>
    <w:p w14:paraId="38E01A99" w14:textId="26218A93" w:rsidR="006D3ACF" w:rsidRPr="006522D6" w:rsidRDefault="007A5DA9" w:rsidP="00AF0914">
      <w:pPr>
        <w:pStyle w:val="ListParagraph"/>
        <w:numPr>
          <w:ilvl w:val="0"/>
          <w:numId w:val="2"/>
        </w:numPr>
        <w:spacing w:after="0" w:line="360" w:lineRule="auto"/>
        <w:rPr>
          <w:rFonts w:ascii="Arial" w:eastAsia="Times New Roman" w:hAnsi="Arial" w:cs="Arial"/>
          <w:b/>
          <w:bCs/>
          <w:sz w:val="20"/>
          <w:szCs w:val="20"/>
        </w:rPr>
      </w:pPr>
      <w:r w:rsidRPr="006522D6">
        <w:rPr>
          <w:rFonts w:ascii="Arial" w:eastAsia="Times New Roman" w:hAnsi="Arial" w:cs="Arial"/>
          <w:b/>
          <w:bCs/>
          <w:sz w:val="20"/>
          <w:szCs w:val="20"/>
        </w:rPr>
        <w:t>How to l</w:t>
      </w:r>
      <w:r w:rsidR="006D3ACF" w:rsidRPr="006522D6">
        <w:rPr>
          <w:rFonts w:ascii="Arial" w:eastAsia="Times New Roman" w:hAnsi="Arial" w:cs="Arial"/>
          <w:b/>
          <w:bCs/>
          <w:sz w:val="20"/>
          <w:szCs w:val="20"/>
        </w:rPr>
        <w:t>og into virtual court on Zoom:</w:t>
      </w:r>
    </w:p>
    <w:p w14:paraId="08693DB2" w14:textId="77777777" w:rsidR="006D3ACF" w:rsidRPr="006522D6" w:rsidRDefault="006D3ACF" w:rsidP="006D3ACF">
      <w:pPr>
        <w:pStyle w:val="ListParagraph"/>
        <w:numPr>
          <w:ilvl w:val="0"/>
          <w:numId w:val="3"/>
        </w:numPr>
        <w:spacing w:line="360" w:lineRule="auto"/>
        <w:rPr>
          <w:rFonts w:ascii="Arial" w:eastAsia="Times New Roman" w:hAnsi="Arial" w:cs="Arial"/>
          <w:sz w:val="20"/>
          <w:szCs w:val="20"/>
        </w:rPr>
      </w:pPr>
      <w:r w:rsidRPr="006522D6">
        <w:rPr>
          <w:rFonts w:ascii="Arial" w:eastAsia="Times New Roman" w:hAnsi="Arial" w:cs="Arial"/>
          <w:sz w:val="20"/>
          <w:szCs w:val="20"/>
        </w:rPr>
        <w:t>Click the “join meeting” link in the email invitation from the court,</w:t>
      </w:r>
    </w:p>
    <w:p w14:paraId="48708E89" w14:textId="77777777" w:rsidR="006D3ACF" w:rsidRPr="006522D6" w:rsidRDefault="006D3ACF" w:rsidP="006D3ACF">
      <w:pPr>
        <w:pStyle w:val="ListParagraph"/>
        <w:numPr>
          <w:ilvl w:val="0"/>
          <w:numId w:val="3"/>
        </w:numPr>
        <w:spacing w:line="360" w:lineRule="auto"/>
        <w:rPr>
          <w:rFonts w:ascii="Arial" w:eastAsia="Times New Roman" w:hAnsi="Arial" w:cs="Arial"/>
          <w:sz w:val="20"/>
          <w:szCs w:val="20"/>
        </w:rPr>
      </w:pPr>
      <w:r w:rsidRPr="006522D6">
        <w:rPr>
          <w:rFonts w:ascii="Arial" w:eastAsia="Times New Roman" w:hAnsi="Arial" w:cs="Arial"/>
          <w:sz w:val="20"/>
          <w:szCs w:val="20"/>
        </w:rPr>
        <w:t>Click “join with video” button,</w:t>
      </w:r>
    </w:p>
    <w:p w14:paraId="2118F271" w14:textId="77777777" w:rsidR="006D3ACF" w:rsidRPr="006522D6" w:rsidRDefault="006D3ACF" w:rsidP="006D3ACF">
      <w:pPr>
        <w:pStyle w:val="ListParagraph"/>
        <w:numPr>
          <w:ilvl w:val="0"/>
          <w:numId w:val="3"/>
        </w:numPr>
        <w:spacing w:line="360" w:lineRule="auto"/>
        <w:rPr>
          <w:rFonts w:ascii="Arial" w:eastAsia="Times New Roman" w:hAnsi="Arial" w:cs="Arial"/>
          <w:sz w:val="20"/>
          <w:szCs w:val="20"/>
        </w:rPr>
      </w:pPr>
      <w:r w:rsidRPr="006522D6">
        <w:rPr>
          <w:rFonts w:ascii="Arial" w:eastAsia="Times New Roman" w:hAnsi="Arial" w:cs="Arial"/>
          <w:sz w:val="20"/>
          <w:szCs w:val="20"/>
        </w:rPr>
        <w:t>Click “join using internet audio” button.</w:t>
      </w:r>
    </w:p>
    <w:p w14:paraId="55199644" w14:textId="185C3DF0" w:rsidR="008B2655" w:rsidRPr="006522D6" w:rsidRDefault="008B2655" w:rsidP="008B2655">
      <w:pPr>
        <w:pStyle w:val="ListParagraph"/>
        <w:numPr>
          <w:ilvl w:val="0"/>
          <w:numId w:val="3"/>
        </w:numPr>
        <w:spacing w:after="0" w:line="240" w:lineRule="auto"/>
        <w:rPr>
          <w:rFonts w:ascii="Arial" w:eastAsia="Times New Roman" w:hAnsi="Arial" w:cs="Arial"/>
          <w:sz w:val="20"/>
          <w:szCs w:val="20"/>
        </w:rPr>
      </w:pPr>
      <w:r w:rsidRPr="006522D6">
        <w:rPr>
          <w:rFonts w:ascii="Arial" w:eastAsia="Times New Roman" w:hAnsi="Arial" w:cs="Arial"/>
          <w:sz w:val="20"/>
          <w:szCs w:val="20"/>
        </w:rPr>
        <w:t>When you enter the meeting, you will be in the “waiting room” and the screen will say “the host will let you in soon.”  You may be in the waiting room</w:t>
      </w:r>
      <w:r w:rsidR="007A5DA9" w:rsidRPr="006522D6">
        <w:rPr>
          <w:rFonts w:ascii="Arial" w:eastAsia="Times New Roman" w:hAnsi="Arial" w:cs="Arial"/>
          <w:sz w:val="20"/>
          <w:szCs w:val="20"/>
        </w:rPr>
        <w:t xml:space="preserve"> or breakout room</w:t>
      </w:r>
      <w:r w:rsidRPr="006522D6">
        <w:rPr>
          <w:rFonts w:ascii="Arial" w:eastAsia="Times New Roman" w:hAnsi="Arial" w:cs="Arial"/>
          <w:sz w:val="20"/>
          <w:szCs w:val="20"/>
        </w:rPr>
        <w:t xml:space="preserve"> for some </w:t>
      </w:r>
      <w:proofErr w:type="gramStart"/>
      <w:r w:rsidRPr="006522D6">
        <w:rPr>
          <w:rFonts w:ascii="Arial" w:eastAsia="Times New Roman" w:hAnsi="Arial" w:cs="Arial"/>
          <w:sz w:val="20"/>
          <w:szCs w:val="20"/>
        </w:rPr>
        <w:t>time</w:t>
      </w:r>
      <w:proofErr w:type="gramEnd"/>
      <w:r w:rsidRPr="006522D6">
        <w:rPr>
          <w:rFonts w:ascii="Arial" w:eastAsia="Times New Roman" w:hAnsi="Arial" w:cs="Arial"/>
          <w:sz w:val="20"/>
          <w:szCs w:val="20"/>
        </w:rPr>
        <w:t xml:space="preserve">, please do not leave the meeting, the court is handling other matters while you wait. </w:t>
      </w:r>
    </w:p>
    <w:p w14:paraId="51A697E7" w14:textId="77777777" w:rsidR="008B2655" w:rsidRPr="006522D6" w:rsidRDefault="008B2655" w:rsidP="008B2655">
      <w:pPr>
        <w:pStyle w:val="ListParagraph"/>
        <w:spacing w:after="0" w:line="240" w:lineRule="auto"/>
        <w:ind w:left="1440"/>
        <w:rPr>
          <w:rFonts w:ascii="Arial" w:eastAsia="Times New Roman" w:hAnsi="Arial" w:cs="Arial"/>
          <w:sz w:val="20"/>
          <w:szCs w:val="20"/>
        </w:rPr>
      </w:pPr>
    </w:p>
    <w:p w14:paraId="7F1E53A7" w14:textId="14C14BB6" w:rsidR="006D3ACF" w:rsidRPr="006522D6" w:rsidRDefault="006D3ACF" w:rsidP="006D3ACF">
      <w:pPr>
        <w:pStyle w:val="ListParagraph"/>
        <w:numPr>
          <w:ilvl w:val="0"/>
          <w:numId w:val="2"/>
        </w:numPr>
        <w:rPr>
          <w:rFonts w:ascii="Arial" w:hAnsi="Arial" w:cs="Arial"/>
          <w:sz w:val="20"/>
          <w:szCs w:val="20"/>
        </w:rPr>
      </w:pPr>
      <w:r w:rsidRPr="006522D6">
        <w:rPr>
          <w:rFonts w:ascii="Arial" w:hAnsi="Arial" w:cs="Arial"/>
          <w:sz w:val="20"/>
          <w:szCs w:val="20"/>
        </w:rPr>
        <w:t xml:space="preserve">Change your screen name to </w:t>
      </w:r>
      <w:r w:rsidR="008B6DC1">
        <w:rPr>
          <w:rFonts w:ascii="Arial" w:hAnsi="Arial" w:cs="Arial"/>
          <w:sz w:val="20"/>
          <w:szCs w:val="20"/>
        </w:rPr>
        <w:t xml:space="preserve">your </w:t>
      </w:r>
      <w:r w:rsidRPr="006522D6">
        <w:rPr>
          <w:rFonts w:ascii="Arial" w:hAnsi="Arial" w:cs="Arial"/>
          <w:sz w:val="20"/>
          <w:szCs w:val="20"/>
        </w:rPr>
        <w:t>name</w:t>
      </w:r>
      <w:r w:rsidR="008B6DC1">
        <w:rPr>
          <w:rFonts w:ascii="Arial" w:hAnsi="Arial" w:cs="Arial"/>
          <w:sz w:val="20"/>
          <w:szCs w:val="20"/>
        </w:rPr>
        <w:t xml:space="preserve"> as it appears on your summons</w:t>
      </w:r>
      <w:r w:rsidRPr="006522D6">
        <w:rPr>
          <w:rFonts w:ascii="Arial" w:hAnsi="Arial" w:cs="Arial"/>
          <w:sz w:val="20"/>
          <w:szCs w:val="20"/>
        </w:rPr>
        <w:t xml:space="preserve">. </w:t>
      </w:r>
    </w:p>
    <w:p w14:paraId="497C2C99" w14:textId="77777777" w:rsidR="003759AE" w:rsidRPr="006522D6" w:rsidRDefault="003759AE" w:rsidP="003759AE">
      <w:pPr>
        <w:pStyle w:val="ListParagraph"/>
        <w:rPr>
          <w:rFonts w:ascii="Arial" w:hAnsi="Arial" w:cs="Arial"/>
          <w:sz w:val="20"/>
          <w:szCs w:val="20"/>
        </w:rPr>
      </w:pPr>
    </w:p>
    <w:p w14:paraId="3BC7B808" w14:textId="2AF19B3B" w:rsidR="003759AE" w:rsidRPr="006522D6" w:rsidRDefault="003759AE" w:rsidP="009E07C9">
      <w:pPr>
        <w:pStyle w:val="ListParagraph"/>
        <w:numPr>
          <w:ilvl w:val="0"/>
          <w:numId w:val="2"/>
        </w:numPr>
        <w:rPr>
          <w:rFonts w:ascii="Arial" w:hAnsi="Arial" w:cs="Arial"/>
          <w:sz w:val="20"/>
          <w:szCs w:val="20"/>
        </w:rPr>
      </w:pPr>
      <w:r w:rsidRPr="006522D6">
        <w:rPr>
          <w:rFonts w:ascii="Arial" w:hAnsi="Arial" w:cs="Arial"/>
          <w:sz w:val="20"/>
          <w:szCs w:val="20"/>
        </w:rPr>
        <w:t>Mute your microphone until your matter is called.</w:t>
      </w:r>
      <w:r w:rsidR="006D3ACF" w:rsidRPr="006522D6">
        <w:rPr>
          <w:rFonts w:ascii="Arial" w:hAnsi="Arial" w:cs="Arial"/>
          <w:sz w:val="20"/>
          <w:szCs w:val="20"/>
        </w:rPr>
        <w:t xml:space="preserve"> Remember to unmute your microphone</w:t>
      </w:r>
      <w:r w:rsidR="00721856" w:rsidRPr="006522D6">
        <w:rPr>
          <w:rFonts w:ascii="Arial" w:hAnsi="Arial" w:cs="Arial"/>
          <w:sz w:val="20"/>
          <w:szCs w:val="20"/>
        </w:rPr>
        <w:t xml:space="preserve"> and state your name</w:t>
      </w:r>
      <w:r w:rsidR="006D3ACF" w:rsidRPr="006522D6">
        <w:rPr>
          <w:rFonts w:ascii="Arial" w:hAnsi="Arial" w:cs="Arial"/>
          <w:sz w:val="20"/>
          <w:szCs w:val="20"/>
        </w:rPr>
        <w:t xml:space="preserve"> before you speak.</w:t>
      </w:r>
      <w:r w:rsidRPr="006522D6">
        <w:rPr>
          <w:rFonts w:ascii="Arial" w:hAnsi="Arial" w:cs="Arial"/>
          <w:sz w:val="20"/>
          <w:szCs w:val="20"/>
        </w:rPr>
        <w:t xml:space="preserve">  </w:t>
      </w:r>
      <w:r w:rsidR="00F918B7" w:rsidRPr="006522D6">
        <w:rPr>
          <w:rFonts w:ascii="Arial" w:hAnsi="Arial" w:cs="Arial"/>
          <w:sz w:val="20"/>
          <w:szCs w:val="20"/>
        </w:rPr>
        <w:t xml:space="preserve">Please </w:t>
      </w:r>
      <w:proofErr w:type="gramStart"/>
      <w:r w:rsidR="00F918B7" w:rsidRPr="006522D6">
        <w:rPr>
          <w:rFonts w:ascii="Arial" w:hAnsi="Arial" w:cs="Arial"/>
          <w:sz w:val="20"/>
          <w:szCs w:val="20"/>
        </w:rPr>
        <w:t>keep your video on at all times</w:t>
      </w:r>
      <w:proofErr w:type="gramEnd"/>
      <w:r w:rsidR="00F918B7" w:rsidRPr="006522D6">
        <w:rPr>
          <w:rFonts w:ascii="Arial" w:hAnsi="Arial" w:cs="Arial"/>
          <w:sz w:val="20"/>
          <w:szCs w:val="20"/>
        </w:rPr>
        <w:t xml:space="preserve">. </w:t>
      </w:r>
    </w:p>
    <w:p w14:paraId="77EBEB90" w14:textId="77777777" w:rsidR="006D3ACF" w:rsidRPr="006522D6" w:rsidRDefault="006D3ACF" w:rsidP="006D3ACF">
      <w:pPr>
        <w:pStyle w:val="ListParagraph"/>
        <w:rPr>
          <w:rFonts w:ascii="Arial" w:hAnsi="Arial" w:cs="Arial"/>
          <w:sz w:val="20"/>
          <w:szCs w:val="20"/>
        </w:rPr>
      </w:pPr>
    </w:p>
    <w:p w14:paraId="30B8D94B" w14:textId="6A9FD69B" w:rsidR="006D3ACF" w:rsidRPr="006522D6" w:rsidRDefault="006D3ACF" w:rsidP="008B2655">
      <w:pPr>
        <w:pStyle w:val="ListParagraph"/>
        <w:numPr>
          <w:ilvl w:val="0"/>
          <w:numId w:val="2"/>
        </w:numPr>
        <w:spacing w:after="240"/>
        <w:rPr>
          <w:rFonts w:ascii="Arial" w:hAnsi="Arial" w:cs="Arial"/>
          <w:sz w:val="20"/>
          <w:szCs w:val="20"/>
        </w:rPr>
      </w:pPr>
      <w:r w:rsidRPr="006522D6">
        <w:rPr>
          <w:rFonts w:ascii="Arial" w:hAnsi="Arial" w:cs="Arial"/>
          <w:sz w:val="20"/>
          <w:szCs w:val="20"/>
        </w:rPr>
        <w:t xml:space="preserve">By court rule, attorney matters will be heard first.  </w:t>
      </w:r>
    </w:p>
    <w:p w14:paraId="66C5A222" w14:textId="75DEB90C" w:rsidR="006522D6" w:rsidRDefault="006522D6" w:rsidP="006522D6">
      <w:pPr>
        <w:spacing w:after="240"/>
        <w:ind w:firstLine="360"/>
        <w:jc w:val="center"/>
        <w:rPr>
          <w:b/>
          <w:bCs/>
          <w:i/>
          <w:iCs/>
          <w:color w:val="FF0000"/>
          <w:highlight w:val="yellow"/>
        </w:rPr>
      </w:pPr>
      <w:r>
        <w:rPr>
          <w:b/>
          <w:bCs/>
          <w:i/>
          <w:iCs/>
          <w:color w:val="FF0000"/>
          <w:highlight w:val="yellow"/>
        </w:rPr>
        <w:t>AUDIO AND VIDEO RECORDING OF COURT PROCEEDINGS STRIC</w:t>
      </w:r>
      <w:r w:rsidR="007C2C33">
        <w:rPr>
          <w:b/>
          <w:bCs/>
          <w:i/>
          <w:iCs/>
          <w:color w:val="FF0000"/>
          <w:highlight w:val="yellow"/>
        </w:rPr>
        <w:t>T</w:t>
      </w:r>
      <w:r>
        <w:rPr>
          <w:b/>
          <w:bCs/>
          <w:i/>
          <w:iCs/>
          <w:color w:val="FF0000"/>
          <w:highlight w:val="yellow"/>
        </w:rPr>
        <w:t>LY PROHIBITED.</w:t>
      </w:r>
    </w:p>
    <w:p w14:paraId="10F8F059" w14:textId="7A8F4E8E" w:rsidR="007A5DA9" w:rsidRPr="00D10B42" w:rsidRDefault="006522D6" w:rsidP="007A5DA9">
      <w:pPr>
        <w:spacing w:after="240"/>
        <w:ind w:firstLine="360"/>
        <w:rPr>
          <w:b/>
          <w:bCs/>
          <w:color w:val="FF0000"/>
        </w:rPr>
      </w:pPr>
      <w:r>
        <w:rPr>
          <w:b/>
          <w:bCs/>
          <w:i/>
          <w:iCs/>
          <w:color w:val="FF0000"/>
          <w:highlight w:val="yellow"/>
        </w:rPr>
        <w:t xml:space="preserve"> No court proceedings, including proceedings conducted by audio or video, may be photographed, recorded, broadcast, or otherwise transmitted without the express permission of the Court</w:t>
      </w:r>
      <w:r w:rsidR="007A5DA9" w:rsidRPr="00D10B42">
        <w:rPr>
          <w:b/>
          <w:bCs/>
          <w:i/>
          <w:iCs/>
          <w:color w:val="FF0000"/>
          <w:highlight w:val="yellow"/>
        </w:rPr>
        <w:t>.</w:t>
      </w:r>
      <w:r w:rsidR="00F918B7" w:rsidRPr="00D10B42">
        <w:rPr>
          <w:b/>
          <w:bCs/>
          <w:i/>
          <w:iCs/>
          <w:color w:val="FF0000"/>
          <w:highlight w:val="yellow"/>
        </w:rPr>
        <w:t xml:space="preserve"> This invitation shall not be forwarded to anyone other than the intended recipient. </w:t>
      </w:r>
      <w:r w:rsidR="007A5DA9" w:rsidRPr="00D10B42">
        <w:rPr>
          <w:b/>
          <w:bCs/>
          <w:i/>
          <w:iCs/>
          <w:color w:val="FF0000"/>
          <w:highlight w:val="yellow"/>
        </w:rPr>
        <w:t xml:space="preserve"> Anyone failing to abide by the provisions of these guidelines may be subject to discipline by the court and/or charged with contempt of court and brought before a judge for alleged violation of R 1:10-1, punishable by a term of imprisonment not to exceed six (6) months or a fine of up to $1000, pursuant to N.J.S.A. 2C:43-3 and N.J.S.A. 2C: 43-8 and may be charged with a violation of N.J.S.A. 2C: 29-9 (Criminal Contempt), as deemed appropriate by law enforcement.”</w:t>
      </w:r>
      <w:r w:rsidR="007A5DA9" w:rsidRPr="00D10B42">
        <w:rPr>
          <w:b/>
          <w:bCs/>
          <w:color w:val="FF0000"/>
        </w:rPr>
        <w:t xml:space="preserve">  </w:t>
      </w:r>
    </w:p>
    <w:p w14:paraId="57331684" w14:textId="66D6106C" w:rsidR="006D3ACF" w:rsidRDefault="007A5DA9" w:rsidP="008B6DC1">
      <w:pPr>
        <w:jc w:val="center"/>
        <w:rPr>
          <w:rFonts w:ascii="Arial" w:hAnsi="Arial" w:cs="Arial"/>
          <w:sz w:val="28"/>
          <w:szCs w:val="28"/>
        </w:rPr>
      </w:pPr>
      <w:r>
        <w:rPr>
          <w:rFonts w:ascii="Arial" w:hAnsi="Arial" w:cs="Arial"/>
          <w:b/>
          <w:i/>
          <w:sz w:val="21"/>
          <w:szCs w:val="21"/>
        </w:rPr>
        <w:t>**</w:t>
      </w:r>
      <w:r w:rsidRPr="007A5DA9">
        <w:rPr>
          <w:rFonts w:ascii="Arial" w:hAnsi="Arial" w:cs="Arial"/>
          <w:b/>
          <w:i/>
          <w:sz w:val="21"/>
          <w:szCs w:val="21"/>
        </w:rPr>
        <w:t>Failure to follow these guidelines may result in your matter</w:t>
      </w:r>
      <w:r w:rsidRPr="007A5DA9">
        <w:rPr>
          <w:rFonts w:ascii="Arial" w:hAnsi="Arial" w:cs="Arial"/>
          <w:b/>
          <w:i/>
          <w:sz w:val="24"/>
          <w:szCs w:val="24"/>
        </w:rPr>
        <w:t xml:space="preserve"> </w:t>
      </w:r>
      <w:r w:rsidRPr="007A5DA9">
        <w:rPr>
          <w:rFonts w:ascii="Arial" w:hAnsi="Arial" w:cs="Arial"/>
          <w:b/>
          <w:i/>
          <w:sz w:val="21"/>
          <w:szCs w:val="21"/>
        </w:rPr>
        <w:t>being rescheduled until a later date.**</w:t>
      </w:r>
    </w:p>
    <w:sectPr w:rsidR="006D3ACF" w:rsidSect="008B2655">
      <w:pgSz w:w="12240" w:h="15840"/>
      <w:pgMar w:top="1440" w:right="1440" w:bottom="117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150pt;visibility:visible;mso-wrap-style:square" o:bullet="t">
        <v:imagedata r:id="rId1" o:title="CD6711DB"/>
      </v:shape>
    </w:pict>
  </w:numPicBullet>
  <w:abstractNum w:abstractNumId="0" w15:restartNumberingAfterBreak="0">
    <w:nsid w:val="1A4878DC"/>
    <w:multiLevelType w:val="hybridMultilevel"/>
    <w:tmpl w:val="01767C64"/>
    <w:lvl w:ilvl="0" w:tplc="70E8D1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DD9387F"/>
    <w:multiLevelType w:val="hybridMultilevel"/>
    <w:tmpl w:val="2606287C"/>
    <w:lvl w:ilvl="0" w:tplc="8C263398">
      <w:start w:val="1"/>
      <w:numFmt w:val="bullet"/>
      <w:lvlText w:val=""/>
      <w:lvlPicBulletId w:val="0"/>
      <w:lvlJc w:val="left"/>
      <w:pPr>
        <w:tabs>
          <w:tab w:val="num" w:pos="720"/>
        </w:tabs>
        <w:ind w:left="720" w:hanging="360"/>
      </w:pPr>
      <w:rPr>
        <w:rFonts w:ascii="Symbol" w:hAnsi="Symbol" w:hint="default"/>
      </w:rPr>
    </w:lvl>
    <w:lvl w:ilvl="1" w:tplc="A0348CE4" w:tentative="1">
      <w:start w:val="1"/>
      <w:numFmt w:val="bullet"/>
      <w:lvlText w:val=""/>
      <w:lvlJc w:val="left"/>
      <w:pPr>
        <w:tabs>
          <w:tab w:val="num" w:pos="1440"/>
        </w:tabs>
        <w:ind w:left="1440" w:hanging="360"/>
      </w:pPr>
      <w:rPr>
        <w:rFonts w:ascii="Symbol" w:hAnsi="Symbol" w:hint="default"/>
      </w:rPr>
    </w:lvl>
    <w:lvl w:ilvl="2" w:tplc="885CC32A" w:tentative="1">
      <w:start w:val="1"/>
      <w:numFmt w:val="bullet"/>
      <w:lvlText w:val=""/>
      <w:lvlJc w:val="left"/>
      <w:pPr>
        <w:tabs>
          <w:tab w:val="num" w:pos="2160"/>
        </w:tabs>
        <w:ind w:left="2160" w:hanging="360"/>
      </w:pPr>
      <w:rPr>
        <w:rFonts w:ascii="Symbol" w:hAnsi="Symbol" w:hint="default"/>
      </w:rPr>
    </w:lvl>
    <w:lvl w:ilvl="3" w:tplc="DA1E5B82" w:tentative="1">
      <w:start w:val="1"/>
      <w:numFmt w:val="bullet"/>
      <w:lvlText w:val=""/>
      <w:lvlJc w:val="left"/>
      <w:pPr>
        <w:tabs>
          <w:tab w:val="num" w:pos="2880"/>
        </w:tabs>
        <w:ind w:left="2880" w:hanging="360"/>
      </w:pPr>
      <w:rPr>
        <w:rFonts w:ascii="Symbol" w:hAnsi="Symbol" w:hint="default"/>
      </w:rPr>
    </w:lvl>
    <w:lvl w:ilvl="4" w:tplc="24E02E92" w:tentative="1">
      <w:start w:val="1"/>
      <w:numFmt w:val="bullet"/>
      <w:lvlText w:val=""/>
      <w:lvlJc w:val="left"/>
      <w:pPr>
        <w:tabs>
          <w:tab w:val="num" w:pos="3600"/>
        </w:tabs>
        <w:ind w:left="3600" w:hanging="360"/>
      </w:pPr>
      <w:rPr>
        <w:rFonts w:ascii="Symbol" w:hAnsi="Symbol" w:hint="default"/>
      </w:rPr>
    </w:lvl>
    <w:lvl w:ilvl="5" w:tplc="DB3E6E52" w:tentative="1">
      <w:start w:val="1"/>
      <w:numFmt w:val="bullet"/>
      <w:lvlText w:val=""/>
      <w:lvlJc w:val="left"/>
      <w:pPr>
        <w:tabs>
          <w:tab w:val="num" w:pos="4320"/>
        </w:tabs>
        <w:ind w:left="4320" w:hanging="360"/>
      </w:pPr>
      <w:rPr>
        <w:rFonts w:ascii="Symbol" w:hAnsi="Symbol" w:hint="default"/>
      </w:rPr>
    </w:lvl>
    <w:lvl w:ilvl="6" w:tplc="B41C0990" w:tentative="1">
      <w:start w:val="1"/>
      <w:numFmt w:val="bullet"/>
      <w:lvlText w:val=""/>
      <w:lvlJc w:val="left"/>
      <w:pPr>
        <w:tabs>
          <w:tab w:val="num" w:pos="5040"/>
        </w:tabs>
        <w:ind w:left="5040" w:hanging="360"/>
      </w:pPr>
      <w:rPr>
        <w:rFonts w:ascii="Symbol" w:hAnsi="Symbol" w:hint="default"/>
      </w:rPr>
    </w:lvl>
    <w:lvl w:ilvl="7" w:tplc="550635F2" w:tentative="1">
      <w:start w:val="1"/>
      <w:numFmt w:val="bullet"/>
      <w:lvlText w:val=""/>
      <w:lvlJc w:val="left"/>
      <w:pPr>
        <w:tabs>
          <w:tab w:val="num" w:pos="5760"/>
        </w:tabs>
        <w:ind w:left="5760" w:hanging="360"/>
      </w:pPr>
      <w:rPr>
        <w:rFonts w:ascii="Symbol" w:hAnsi="Symbol" w:hint="default"/>
      </w:rPr>
    </w:lvl>
    <w:lvl w:ilvl="8" w:tplc="056C436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2C55EFE"/>
    <w:multiLevelType w:val="hybridMultilevel"/>
    <w:tmpl w:val="BD76F9B2"/>
    <w:lvl w:ilvl="0" w:tplc="70E8D1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A1D102F"/>
    <w:multiLevelType w:val="hybridMultilevel"/>
    <w:tmpl w:val="14683444"/>
    <w:lvl w:ilvl="0" w:tplc="8044377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C9"/>
    <w:rsid w:val="003759AE"/>
    <w:rsid w:val="0047033A"/>
    <w:rsid w:val="006522D6"/>
    <w:rsid w:val="006D3ACF"/>
    <w:rsid w:val="00721856"/>
    <w:rsid w:val="007A5DA9"/>
    <w:rsid w:val="007C2C33"/>
    <w:rsid w:val="008B2655"/>
    <w:rsid w:val="008B6DC1"/>
    <w:rsid w:val="009E07C9"/>
    <w:rsid w:val="00AF0914"/>
    <w:rsid w:val="00D10B42"/>
    <w:rsid w:val="00E51AFA"/>
    <w:rsid w:val="00F9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C4CA20"/>
  <w15:chartTrackingRefBased/>
  <w15:docId w15:val="{31D3C033-8073-4291-8584-D6314C81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3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Kawczynski</dc:creator>
  <cp:keywords/>
  <dc:description/>
  <cp:lastModifiedBy>Paul Eginton</cp:lastModifiedBy>
  <cp:revision>9</cp:revision>
  <dcterms:created xsi:type="dcterms:W3CDTF">2020-08-03T18:38:00Z</dcterms:created>
  <dcterms:modified xsi:type="dcterms:W3CDTF">2022-07-27T13:10:00Z</dcterms:modified>
</cp:coreProperties>
</file>